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F0" w:rsidRPr="002935ED" w:rsidRDefault="002935ED" w:rsidP="002935ED">
      <w:pPr>
        <w:tabs>
          <w:tab w:val="left" w:pos="644"/>
        </w:tabs>
        <w:snapToGrid w:val="0"/>
        <w:spacing w:beforeLines="50" w:before="156" w:afterLines="50" w:after="156"/>
        <w:jc w:val="center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2935E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苏州市建筑市场综合考核用表之四（工程质量</w:t>
      </w:r>
      <w:proofErr w:type="gramStart"/>
      <w:r w:rsidRPr="002935E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一</w:t>
      </w:r>
      <w:proofErr w:type="gramEnd"/>
      <w:r w:rsidRPr="002935ED"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  <w:t>)</w:t>
      </w:r>
    </w:p>
    <w:p w:rsidR="002935ED" w:rsidRPr="002935ED" w:rsidRDefault="002935ED" w:rsidP="00DB78A3">
      <w:pPr>
        <w:spacing w:beforeLines="50" w:before="156" w:afterLines="50" w:after="156"/>
        <w:ind w:firstLineChars="400" w:firstLine="840"/>
        <w:rPr>
          <w:rFonts w:ascii="仿宋" w:eastAsia="仿宋" w:hAnsi="仿宋"/>
        </w:rPr>
      </w:pPr>
      <w:r w:rsidRPr="002935ED">
        <w:rPr>
          <w:rFonts w:ascii="仿宋" w:eastAsia="仿宋" w:hAnsi="仿宋" w:hint="eastAsia"/>
        </w:rPr>
        <w:t>项目编号：</w:t>
      </w:r>
      <w:r w:rsidRPr="002935ED">
        <w:rPr>
          <w:rFonts w:ascii="仿宋" w:eastAsia="仿宋" w:hAnsi="仿宋" w:hint="eastAsia"/>
          <w:u w:val="single"/>
        </w:rPr>
        <w:t xml:space="preserve">                        </w:t>
      </w:r>
      <w:r w:rsidRPr="002935ED">
        <w:rPr>
          <w:rFonts w:ascii="仿宋" w:eastAsia="仿宋" w:hAnsi="仿宋" w:hint="eastAsia"/>
        </w:rPr>
        <w:t xml:space="preserve">         检查日期：</w:t>
      </w:r>
      <w:r w:rsidRPr="002935ED">
        <w:rPr>
          <w:rFonts w:ascii="仿宋" w:eastAsia="仿宋" w:hAnsi="仿宋" w:hint="eastAsia"/>
          <w:u w:val="single"/>
        </w:rPr>
        <w:t xml:space="preserve">                          </w:t>
      </w:r>
      <w:r w:rsidRPr="002935ED">
        <w:rPr>
          <w:rFonts w:ascii="仿宋" w:eastAsia="仿宋" w:hAnsi="仿宋" w:hint="eastAsi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8"/>
        <w:gridCol w:w="1312"/>
        <w:gridCol w:w="1890"/>
        <w:gridCol w:w="3240"/>
        <w:gridCol w:w="825"/>
        <w:gridCol w:w="2075"/>
      </w:tblGrid>
      <w:tr w:rsidR="002935ED" w:rsidRPr="000A3EFB" w:rsidTr="005C2079">
        <w:trPr>
          <w:trHeight w:val="372"/>
          <w:jc w:val="center"/>
        </w:trPr>
        <w:tc>
          <w:tcPr>
            <w:tcW w:w="984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建设单位</w:t>
            </w:r>
          </w:p>
        </w:tc>
      </w:tr>
      <w:tr w:rsidR="002935ED" w:rsidRPr="000A3EFB" w:rsidTr="005C2079">
        <w:trPr>
          <w:trHeight w:val="769"/>
          <w:jc w:val="center"/>
        </w:trPr>
        <w:tc>
          <w:tcPr>
            <w:tcW w:w="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ind w:leftChars="16" w:left="34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检查项目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检查内容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违反情况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snapToGrid w:val="0"/>
              <w:jc w:val="center"/>
              <w:rPr>
                <w:rStyle w:val="FontStyle66"/>
                <w:rFonts w:ascii="仿宋" w:eastAsia="仿宋" w:hAnsi="仿宋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Cs w:val="21"/>
                <w:lang w:val="zh-CN"/>
              </w:rPr>
              <w:t>是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snapToGrid w:val="0"/>
              <w:jc w:val="center"/>
              <w:rPr>
                <w:rStyle w:val="FontStyle66"/>
                <w:rFonts w:ascii="仿宋" w:eastAsia="仿宋" w:hAnsi="仿宋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szCs w:val="21"/>
                <w:lang w:val="zh-CN"/>
              </w:rPr>
              <w:t>未发现</w:t>
            </w:r>
          </w:p>
        </w:tc>
      </w:tr>
      <w:tr w:rsidR="002935ED" w:rsidRPr="000A3EFB" w:rsidTr="005C2079">
        <w:trPr>
          <w:trHeight w:val="729"/>
          <w:jc w:val="center"/>
        </w:trPr>
        <w:tc>
          <w:tcPr>
            <w:tcW w:w="49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</w:rPr>
            </w:pPr>
            <w:r w:rsidRPr="000A3EFB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1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质量行为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质量责任终身制的建立和落实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59" w:lineRule="exact"/>
              <w:ind w:left="24" w:hanging="2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未建立和落实质量责任终身制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729"/>
          <w:jc w:val="center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设计变更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建设单位执行重大变更审批程序情况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59" w:lineRule="exact"/>
              <w:ind w:left="24" w:hanging="2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有重大设计变更未经施工图审</w:t>
            </w:r>
            <w:proofErr w:type="gramStart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査</w:t>
            </w:r>
            <w:proofErr w:type="gramEnd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通过的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492"/>
          <w:jc w:val="center"/>
        </w:trPr>
        <w:tc>
          <w:tcPr>
            <w:tcW w:w="49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341" w:lineRule="exact"/>
              <w:ind w:left="19" w:hanging="19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设计变更手续不规范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890"/>
          <w:jc w:val="center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3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9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住宅工程质量通病控制标准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9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建设单位执行住宅工程质量通病控制标准的任务书、方案和施工措施情况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69" w:lineRule="exact"/>
              <w:ind w:left="19" w:hanging="19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建设单位未下达任务书至设计、施工、监理单位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EF1FD0" w:rsidRPr="000A3EFB" w:rsidTr="005C2079">
        <w:trPr>
          <w:trHeight w:val="890"/>
          <w:jc w:val="center"/>
        </w:trPr>
        <w:tc>
          <w:tcPr>
            <w:tcW w:w="498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F1FD0" w:rsidRPr="000A3EFB" w:rsidRDefault="00EF1FD0" w:rsidP="005C2079">
            <w:pPr>
              <w:pStyle w:val="Style33"/>
              <w:jc w:val="center"/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</w:pPr>
          </w:p>
        </w:tc>
        <w:tc>
          <w:tcPr>
            <w:tcW w:w="131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1FD0" w:rsidRPr="000A3EFB" w:rsidRDefault="00EF1FD0" w:rsidP="005C2079">
            <w:pPr>
              <w:pStyle w:val="Style13"/>
              <w:spacing w:line="269" w:lineRule="exact"/>
              <w:jc w:val="both"/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1FD0" w:rsidRPr="000A3EFB" w:rsidRDefault="00EF1FD0" w:rsidP="005C2079">
            <w:pPr>
              <w:pStyle w:val="Style13"/>
              <w:spacing w:line="269" w:lineRule="exact"/>
              <w:jc w:val="both"/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FD0" w:rsidRPr="000A3EFB" w:rsidRDefault="00EF1FD0" w:rsidP="005C2079">
            <w:pPr>
              <w:pStyle w:val="Style27"/>
              <w:spacing w:line="269" w:lineRule="exact"/>
              <w:ind w:left="19" w:hanging="19"/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</w:pPr>
            <w:proofErr w:type="gramStart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缺方案</w:t>
            </w:r>
            <w:proofErr w:type="gramEnd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及施工措施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FD0" w:rsidRPr="000A3EFB" w:rsidRDefault="00EF1FD0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1FD0" w:rsidRPr="000A3EFB" w:rsidRDefault="00EF1FD0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900"/>
          <w:jc w:val="center"/>
        </w:trPr>
        <w:tc>
          <w:tcPr>
            <w:tcW w:w="49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EF1FD0" w:rsidP="005C2079">
            <w:pPr>
              <w:pStyle w:val="Style27"/>
              <w:spacing w:line="240" w:lineRule="auto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分户验收制度是否制定落实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1306"/>
          <w:jc w:val="center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4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原材料</w:t>
            </w:r>
            <w:r w:rsidR="00EF1FD0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、建筑制品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建设单位按规定使用合格的建筑材料、建筑构配件和设备的情况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64" w:lineRule="exact"/>
              <w:ind w:left="5" w:hanging="5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违反规定，明示或暗示有关单位采购使用不符合设计、标准的建筑材料、构配件或设备的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693"/>
          <w:jc w:val="center"/>
        </w:trPr>
        <w:tc>
          <w:tcPr>
            <w:tcW w:w="49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7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建设单位按设计文件要求采用预拌</w:t>
            </w:r>
            <w:proofErr w:type="gramStart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砼</w:t>
            </w:r>
            <w:proofErr w:type="gramEnd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、预拌砂浆</w:t>
            </w:r>
          </w:p>
          <w:p w:rsidR="002935ED" w:rsidRPr="000A3EFB" w:rsidRDefault="002935ED" w:rsidP="005C2079">
            <w:pPr>
              <w:pStyle w:val="Style27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的情况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预拌</w:t>
            </w:r>
            <w:proofErr w:type="gramStart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砼</w:t>
            </w:r>
            <w:proofErr w:type="gramEnd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、砂浆合同未备案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733"/>
          <w:jc w:val="center"/>
        </w:trPr>
        <w:tc>
          <w:tcPr>
            <w:tcW w:w="49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40" w:lineRule="auto"/>
              <w:ind w:firstLineChars="49" w:firstLine="113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未按要求使用预拌砂浆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780"/>
          <w:jc w:val="center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建筑节能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3"/>
              <w:spacing w:line="269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建设单位贯彻执行《江苏省建筑节能管理办法》</w:t>
            </w:r>
          </w:p>
          <w:p w:rsidR="002935ED" w:rsidRPr="000A3EFB" w:rsidRDefault="002935ED" w:rsidP="005C2079">
            <w:pPr>
              <w:pStyle w:val="Style27"/>
              <w:spacing w:line="269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的情况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78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未按设计文件要求使用节能材料，或未使用节能材料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729"/>
          <w:jc w:val="center"/>
        </w:trPr>
        <w:tc>
          <w:tcPr>
            <w:tcW w:w="49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59" w:lineRule="exact"/>
              <w:ind w:firstLine="29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门窗不符合设计节能要求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5C2079">
        <w:trPr>
          <w:trHeight w:val="755"/>
          <w:jc w:val="center"/>
        </w:trPr>
        <w:tc>
          <w:tcPr>
            <w:tcW w:w="49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69" w:lineRule="exact"/>
              <w:ind w:firstLine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外遮阳未按设计文件要求设置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2935ED" w:rsidRPr="000A3EFB" w:rsidTr="00E56A56">
        <w:trPr>
          <w:trHeight w:val="1115"/>
          <w:jc w:val="center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312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autoSpaceDE w:val="0"/>
              <w:autoSpaceDN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27"/>
              <w:spacing w:line="269" w:lineRule="exact"/>
              <w:ind w:firstLine="2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住宅未按设计文件要求使用太阳能热</w:t>
            </w:r>
            <w:proofErr w:type="gramStart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氷</w:t>
            </w:r>
            <w:proofErr w:type="gramEnd"/>
            <w:r w:rsidRPr="000A3EFB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器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ED" w:rsidRPr="000A3EFB" w:rsidRDefault="002935ED" w:rsidP="005C2079">
            <w:pPr>
              <w:pStyle w:val="Style12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</w:tbl>
    <w:p w:rsidR="002935ED" w:rsidRDefault="002935ED"/>
    <w:p w:rsidR="00E56A56" w:rsidRPr="00E56A56" w:rsidRDefault="00E56A56" w:rsidP="00E56A56">
      <w:pPr>
        <w:ind w:firstLineChars="300" w:firstLine="630"/>
        <w:rPr>
          <w:rFonts w:ascii="仿宋" w:eastAsia="仿宋" w:hAnsi="仿宋"/>
        </w:rPr>
      </w:pPr>
      <w:r w:rsidRPr="00E56A56">
        <w:rPr>
          <w:rFonts w:ascii="仿宋" w:eastAsia="仿宋" w:hAnsi="仿宋" w:hint="eastAsia"/>
        </w:rPr>
        <w:t>检查人（签字）：</w:t>
      </w:r>
      <w:r w:rsidRPr="00E56A56">
        <w:rPr>
          <w:rFonts w:ascii="仿宋" w:eastAsia="仿宋" w:hAnsi="仿宋" w:hint="eastAsia"/>
          <w:u w:val="single"/>
        </w:rPr>
        <w:t xml:space="preserve">                    </w:t>
      </w:r>
      <w:r w:rsidRPr="00E56A56">
        <w:rPr>
          <w:rFonts w:ascii="仿宋" w:eastAsia="仿宋" w:hAnsi="仿宋" w:hint="eastAsia"/>
        </w:rPr>
        <w:t xml:space="preserve">  </w:t>
      </w:r>
      <w:r>
        <w:rPr>
          <w:rFonts w:ascii="仿宋" w:eastAsia="仿宋" w:hAnsi="仿宋"/>
        </w:rPr>
        <w:t xml:space="preserve">  </w:t>
      </w:r>
      <w:r w:rsidRPr="00E56A56">
        <w:rPr>
          <w:rFonts w:ascii="仿宋" w:eastAsia="仿宋" w:hAnsi="仿宋" w:hint="eastAsia"/>
        </w:rPr>
        <w:t>被检查单位（签字或盖章）：</w:t>
      </w:r>
      <w:r w:rsidRPr="00E56A56">
        <w:rPr>
          <w:rFonts w:ascii="仿宋" w:eastAsia="仿宋" w:hAnsi="仿宋" w:hint="eastAsia"/>
          <w:u w:val="single"/>
        </w:rPr>
        <w:t xml:space="preserve">                     </w:t>
      </w:r>
      <w:r w:rsidRPr="00E56A56">
        <w:rPr>
          <w:rFonts w:ascii="仿宋" w:eastAsia="仿宋" w:hAnsi="仿宋" w:hint="eastAsia"/>
        </w:rPr>
        <w:t xml:space="preserve">  </w:t>
      </w:r>
      <w:r w:rsidRPr="00E56A56">
        <w:rPr>
          <w:rFonts w:ascii="仿宋" w:eastAsia="仿宋" w:hAnsi="仿宋"/>
        </w:rPr>
        <w:t xml:space="preserve"> </w:t>
      </w:r>
    </w:p>
    <w:sectPr w:rsidR="00E56A56" w:rsidRPr="00E56A56" w:rsidSect="002935ED">
      <w:pgSz w:w="11906" w:h="16838"/>
      <w:pgMar w:top="851" w:right="720" w:bottom="851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BA" w:rsidRDefault="000B43BA" w:rsidP="002935ED">
      <w:r>
        <w:separator/>
      </w:r>
    </w:p>
  </w:endnote>
  <w:endnote w:type="continuationSeparator" w:id="0">
    <w:p w:rsidR="000B43BA" w:rsidRDefault="000B43BA" w:rsidP="0029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BA" w:rsidRDefault="000B43BA" w:rsidP="002935ED">
      <w:r>
        <w:separator/>
      </w:r>
    </w:p>
  </w:footnote>
  <w:footnote w:type="continuationSeparator" w:id="0">
    <w:p w:rsidR="000B43BA" w:rsidRDefault="000B43BA" w:rsidP="00293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E3"/>
    <w:rsid w:val="000B43BA"/>
    <w:rsid w:val="002935ED"/>
    <w:rsid w:val="004A736D"/>
    <w:rsid w:val="007139F0"/>
    <w:rsid w:val="008452E3"/>
    <w:rsid w:val="00DB78A3"/>
    <w:rsid w:val="00E56A56"/>
    <w:rsid w:val="00EF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5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5ED"/>
    <w:rPr>
      <w:sz w:val="18"/>
      <w:szCs w:val="18"/>
    </w:rPr>
  </w:style>
  <w:style w:type="character" w:customStyle="1" w:styleId="FontStyle77">
    <w:name w:val="Font Style77"/>
    <w:rsid w:val="002935ED"/>
    <w:rPr>
      <w:rFonts w:ascii="宋体" w:hAnsi="宋体" w:cs="宋体"/>
      <w:b/>
      <w:bCs/>
    </w:rPr>
  </w:style>
  <w:style w:type="character" w:customStyle="1" w:styleId="FontStyle66">
    <w:name w:val="Font Style66"/>
    <w:rsid w:val="002935ED"/>
    <w:rPr>
      <w:rFonts w:ascii="宋体" w:hAnsi="宋体" w:cs="宋体"/>
      <w:b/>
      <w:bCs/>
      <w:spacing w:val="10"/>
      <w:sz w:val="18"/>
      <w:szCs w:val="18"/>
    </w:rPr>
  </w:style>
  <w:style w:type="paragraph" w:customStyle="1" w:styleId="Style13">
    <w:name w:val="Style13"/>
    <w:basedOn w:val="a"/>
    <w:rsid w:val="002935ED"/>
    <w:pPr>
      <w:spacing w:line="302" w:lineRule="exact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33">
    <w:name w:val="Style33"/>
    <w:basedOn w:val="a"/>
    <w:rsid w:val="002935ED"/>
    <w:pPr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27">
    <w:name w:val="Style27"/>
    <w:basedOn w:val="a"/>
    <w:rsid w:val="002935ED"/>
    <w:pPr>
      <w:spacing w:line="274" w:lineRule="exac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12">
    <w:name w:val="Style12"/>
    <w:basedOn w:val="a"/>
    <w:rsid w:val="002935ED"/>
    <w:pPr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5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5ED"/>
    <w:rPr>
      <w:sz w:val="18"/>
      <w:szCs w:val="18"/>
    </w:rPr>
  </w:style>
  <w:style w:type="character" w:customStyle="1" w:styleId="FontStyle77">
    <w:name w:val="Font Style77"/>
    <w:rsid w:val="002935ED"/>
    <w:rPr>
      <w:rFonts w:ascii="宋体" w:hAnsi="宋体" w:cs="宋体"/>
      <w:b/>
      <w:bCs/>
    </w:rPr>
  </w:style>
  <w:style w:type="character" w:customStyle="1" w:styleId="FontStyle66">
    <w:name w:val="Font Style66"/>
    <w:rsid w:val="002935ED"/>
    <w:rPr>
      <w:rFonts w:ascii="宋体" w:hAnsi="宋体" w:cs="宋体"/>
      <w:b/>
      <w:bCs/>
      <w:spacing w:val="10"/>
      <w:sz w:val="18"/>
      <w:szCs w:val="18"/>
    </w:rPr>
  </w:style>
  <w:style w:type="paragraph" w:customStyle="1" w:styleId="Style13">
    <w:name w:val="Style13"/>
    <w:basedOn w:val="a"/>
    <w:rsid w:val="002935ED"/>
    <w:pPr>
      <w:spacing w:line="302" w:lineRule="exact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33">
    <w:name w:val="Style33"/>
    <w:basedOn w:val="a"/>
    <w:rsid w:val="002935ED"/>
    <w:pPr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27">
    <w:name w:val="Style27"/>
    <w:basedOn w:val="a"/>
    <w:rsid w:val="002935ED"/>
    <w:pPr>
      <w:spacing w:line="274" w:lineRule="exac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Style12">
    <w:name w:val="Style12"/>
    <w:basedOn w:val="a"/>
    <w:rsid w:val="002935ED"/>
    <w:pPr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吴超</cp:lastModifiedBy>
  <cp:revision>5</cp:revision>
  <dcterms:created xsi:type="dcterms:W3CDTF">2016-06-22T08:22:00Z</dcterms:created>
  <dcterms:modified xsi:type="dcterms:W3CDTF">2019-04-08T07:12:00Z</dcterms:modified>
</cp:coreProperties>
</file>